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40"/>
        </w:rPr>
      </w:pPr>
    </w:p>
    <w:p>
      <w:pPr>
        <w:pStyle w:val="4"/>
        <w:widowControl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乐山市交通运输局2023年公开遴选公务员拟任职人员名单</w:t>
      </w:r>
    </w:p>
    <w:tbl>
      <w:tblPr>
        <w:tblStyle w:val="6"/>
        <w:tblpPr w:leftFromText="180" w:rightFromText="180" w:vertAnchor="text" w:horzAnchor="page" w:tblpXSpec="center" w:tblpY="464"/>
        <w:tblOverlap w:val="never"/>
        <w:tblW w:w="14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354"/>
        <w:gridCol w:w="1946"/>
        <w:gridCol w:w="750"/>
        <w:gridCol w:w="941"/>
        <w:gridCol w:w="2350"/>
        <w:gridCol w:w="1450"/>
        <w:gridCol w:w="1066"/>
        <w:gridCol w:w="110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拟录用单位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拟录用职位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现工作单位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综合成绩岗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位排名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考察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结果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体检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结论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  <w:t>顶岗试用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  <w:t>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余琴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乐山市交通基本建设质量监督站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质量安全监督管理岗位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eastAsia="zh-CN"/>
              </w:rPr>
              <w:t>大学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乐山市沙湾区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综合行政执法局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eastAsia="zh-CN"/>
              </w:rPr>
              <w:t>合格</w:t>
            </w:r>
          </w:p>
        </w:tc>
      </w:tr>
    </w:tbl>
    <w:p>
      <w:pPr>
        <w:spacing w:line="600" w:lineRule="exact"/>
      </w:pPr>
    </w:p>
    <w:p/>
    <w:sectPr>
      <w:pgSz w:w="16838" w:h="11906" w:orient="landscape"/>
      <w:pgMar w:top="1587" w:right="1474" w:bottom="147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40E"/>
    <w:rsid w:val="0063740E"/>
    <w:rsid w:val="37EFC09F"/>
    <w:rsid w:val="77FF5895"/>
    <w:rsid w:val="7FBFF969"/>
    <w:rsid w:val="EBA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23</Words>
  <Characters>133</Characters>
  <Lines>1</Lines>
  <Paragraphs>1</Paragraphs>
  <TotalTime>5</TotalTime>
  <ScaleCrop>false</ScaleCrop>
  <LinksUpToDate>false</LinksUpToDate>
  <CharactersWithSpaces>155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2024-12-20T16:10:00Z</dcterms:created>
  <dc:creator>Nine</dc:creator>
  <cp:lastModifiedBy>user</cp:lastModifiedBy>
  <dcterms:modified xsi:type="dcterms:W3CDTF">2025-03-27T08:19:15Z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